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上海</w:t>
      </w:r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财经大学高等教育自学考试</w:t>
      </w: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全国统考课程改造对应表（2024-2026）</w:t>
      </w:r>
    </w:p>
    <w:bookmarkEnd w:id="0"/>
    <w:tbl>
      <w:tblPr>
        <w:tblStyle w:val="2"/>
        <w:tblW w:w="120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994"/>
        <w:gridCol w:w="1650"/>
        <w:gridCol w:w="2504"/>
        <w:gridCol w:w="2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原课程代码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原课程名称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新课程代码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bidi="ar"/>
              </w:rPr>
              <w:t>新课程名称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涉及专业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00012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英语（一）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13124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英语（专）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大数据与会计（专科）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00009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政治经济学（财经类）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14658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政治经济学（中级）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大数据与会计（专科）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00020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高等数学（一）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13125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高等数学（经管类）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大数据与会计（专科）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00155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中级财务会计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13138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财务会计（初级）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大数据与会计（专科）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会计学(专升本)(加考)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00156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成本会计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13139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成本会计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大数据与会计（专科）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00157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管理会计（一）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08119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管理会计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大数据与会计（专科）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00159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高级财务会计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13140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财务会计（中级）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00161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财务报表分析（一）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13141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财务报表分析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会计学（专升本）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00015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英语（二）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13000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  <w:t>英语（专升本）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会计学（专升本）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市场营销（专升本）</w:t>
            </w:r>
          </w:p>
        </w:tc>
      </w:tr>
    </w:tbl>
    <w:p>
      <w:pPr>
        <w:rPr>
          <w:rFonts w:ascii="Times New Roman" w:hAnsi="Times New Roman" w:eastAsia="黑体" w:cs="黑体"/>
          <w:sz w:val="36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</w:p>
    <w:p/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JiZTc3OWQ1MDljMGIzNGEwZDM3NmJkODI5MGQifQ=="/>
  </w:docVars>
  <w:rsids>
    <w:rsidRoot w:val="6EC1192C"/>
    <w:rsid w:val="01022CF0"/>
    <w:rsid w:val="073743EA"/>
    <w:rsid w:val="1C9C0332"/>
    <w:rsid w:val="36915C1D"/>
    <w:rsid w:val="6EC1192C"/>
    <w:rsid w:val="7F8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2024-01-12T06:25:00Z</dcterms:created>
  <dc:creator>田静</dc:creator>
  <cp:lastModifiedBy>田静</cp:lastModifiedBy>
  <dcterms:modified xsi:type="dcterms:W3CDTF">2024-01-16T02:35:39Z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750D6689EC134803A5AEE3C9072073D2_11</vt:lpwstr>
  </property>
</Properties>
</file>