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3115" w:firstLineChars="900"/>
        <w:rPr>
          <w:rFonts w:ascii="Microsoft YaHei UI" w:hAnsi="Microsoft YaHei UI" w:eastAsia="Microsoft YaHei UI" w:cs="Microsoft YaHei UI"/>
          <w:b/>
          <w:bCs/>
          <w:i w:val="0"/>
          <w:iCs w:val="0"/>
          <w:caps w:val="0"/>
          <w:color w:val="333333"/>
          <w:spacing w:val="8"/>
          <w:sz w:val="33"/>
          <w:szCs w:val="33"/>
        </w:rPr>
      </w:pPr>
      <w: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lang w:val="en-US" w:eastAsia="zh-CN"/>
        </w:rPr>
        <w:t>2021年4</w:t>
      </w:r>
      <w: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t>月《思修》真题解析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left"/>
        <w:rPr>
          <w:rFonts w:ascii="Arial" w:hAnsi="Arial" w:eastAsia="Arial" w:cs="Arial"/>
          <w:b w:val="0"/>
          <w:bCs w:val="0"/>
          <w:i w:val="0"/>
          <w:iCs w:val="0"/>
          <w:caps w:val="0"/>
          <w:color w:val="D70202"/>
          <w:spacing w:val="23"/>
          <w:sz w:val="21"/>
          <w:szCs w:val="21"/>
        </w:rPr>
      </w:pPr>
      <w:r>
        <w:rPr>
          <w:rFonts w:hint="default" w:ascii="Helvetica" w:hAnsi="Helvetica" w:eastAsia="Helvetica" w:cs="Helvetica"/>
          <w:i w:val="0"/>
          <w:iCs w:val="0"/>
          <w:caps w:val="0"/>
          <w:color w:val="C00000"/>
          <w:spacing w:val="23"/>
          <w:sz w:val="22"/>
          <w:szCs w:val="22"/>
          <w:bdr w:val="none" w:color="auto" w:sz="0" w:space="0"/>
          <w:shd w:val="clear" w:fill="FFFFFF"/>
        </w:rPr>
        <w:br w:type="textWrapping"/>
      </w:r>
      <w:r>
        <w:rPr>
          <w:rStyle w:val="6"/>
          <w:rFonts w:hint="default" w:ascii="Helvetica" w:hAnsi="Helvetica" w:eastAsia="Helvetica" w:cs="Helvetica"/>
          <w:i w:val="0"/>
          <w:iCs w:val="0"/>
          <w:caps w:val="0"/>
          <w:color w:val="C00000"/>
          <w:spacing w:val="23"/>
          <w:sz w:val="22"/>
          <w:szCs w:val="22"/>
          <w:bdr w:val="none" w:color="auto" w:sz="0" w:space="0"/>
          <w:shd w:val="clear" w:fill="FFFFFF"/>
        </w:rPr>
        <w:t>一、单项选择题：本大题共25小题，每小题2分，共50分。在每小题列出的备选项中只有一项是最符合题目要求的，请将其选出。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left"/>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1、在人类思想史上，许多思想家从不同角度提出了关于人的本质的见解。下列选项中，属于马克思主义的见解的是（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A：人之初，性本善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B：人之性恶，其善者伪也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C：人是能够对理性问题给予理性回答的存在物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D：人的本质在其现实性上是一切社会关系的总和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在各种社会关系中，人逐渐成长为真正现实的人。在这个意义上，马克思主义认为，人的本质是一切社会关系的总和。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2、古今中外成千上万的英模人物，面对人生道路上的艰难曲折，以坚定的信心在逆境中奋起，最后赢得成功，成为后人学习的榜样。这启示我们，对于人生旅途中的逆境，应当采取的正确态度是（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A：大胆正视，积极应对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B：居安思危，自制自励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C：怨天尤人，自暴自弃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D：谦虚谨慎，戒骄戒躁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1）对于顺境，不能麻痹大意、得意忘形，而应居安思危、自制自励，使自身的活动保持良好的度。（2）对于逆境，不能怨天尤人、自暴自弃，而应大胆正视，积极应对，努力创造条件，变不利因素为有利因素，待时机成熟，顺势利导，使之成为人生旅程上的转折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3、理想的形成和确定、追求和实现是一个完整过程，不能把理想与人们对理想的追求分开，离开了人们追求理想的行动，理想就不成其为理想了，这说明理想具有（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A：思想性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B：时代性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C：实践性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D：多样性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理想信念具有思想性与实践性。人们的理想信念存在于人的内心深处，属于一种精神现象。但是，它又不只是一种纯粹的主观现象和静止的精神状态，而是一种包含着行动意志的复合现象，是从精神向行动的转变过程。人的理想，是一个从形成和确立到追求和实现的完整过程，不能把理想与人们对理想的追求分开，离开了人们追求理想的实践，理想也就不成其为理想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4、人们希望找到一份理想的工作，并在工作中达到理想的境界，取得理想的业绩。这样的向往和追求，属于（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A：生活领域的理想信念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B：职业领域的理想信念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C：道德领域的理想信念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D：社会领域的理想信念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职业领域的理想信念：它包括两个方面：一是人们希望自己能选择一种理想的职业，找到一个理想的工作；二是希望自己在工作和职业活动中达到理想的境界，取得理想的成绩。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5、没有信念的理想是虚幻的，没有理想的信念是空泛的。据此，人们在确立理想信念时，应该（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A：超越生活体验和实际行动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B：把崇高的理想与坚定的信念结合起来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C：学会对不同的理想信念进行辨别和选择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D：把个人理想信念与社会理想信念结合起来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把崇高的理想和坚定的信念结合起来：失去信念的理想是虚幻的，失去理想的信念是空泛的。理想与信念相结合，就是美好的想象与深刻的认同相结合，就是明确的目标与执着的态度相结合。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6、共产党人的最高理想是实现共产主义，在不同历史阶段又有代表那个阶段最广大人民利益的奋斗纲领，现阶段我国各族人民的奋斗纲领是（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A：脱贫致富奔小康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B：建立社会主义制度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C：建设中国特色社会主义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D：弘扬民族精神和时代精神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民主革命时期，中国共产党的奋斗纲领是推翻帝国主义、官僚资本主义和封建主义的统治，实现中华民族的独立和解放。现阶段，中国共产党的奋斗纲领是建设中国特色社会主义，实现中华民族伟大复兴。这是全国各族人民的共同理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7、理想指引人生方向，信念决定事业成败，理想信念是人生的定向机制，为人生指明奋斗方向。理想信念的这一作用直接关系着（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A：人生经历的长度和广度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B：人生实践的境遇和感受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C：人生所处的时代和环境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D：人生目标的选择和实现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理想信念是人生的定向机制，为人生指明奋斗的方向。解决人生目的和奋斗目标的问题，最根本的是要靠理想信念。理想信念的一个重要作用，就是能够为人生提供目的和意义，为人生指明追求的目标和前进的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8、在中华民族五千多年绵延发展的历史长河中，启迪和指引历代优秀人物创造壮丽人生，激励我国各族人民自强不息的一个共同思想因素是（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A：功利主义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B：民主主义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C：爱国主义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古往今来，无论那些对历史发展作出过较大贡献的政治家、思想家、科学家、军事家、文学艺术家，还是那些在历史发展中起着决定作用的千千万万普通劳动群众，启迪、指引他们壮丽人生的一个共同思想因素，就是爱国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9、在当代，对每一个中华人民共和国公民来说，爱国主义首先体现为（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A、与西方发展道路全面接轨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B、对社会主义中国的热爱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C、勇于和善于参与全球经济竞争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D、全面肯定和接受中华民族道德传统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在当代中国，爱国主义首先体现在对社会主义中国的热爱上，这是中华人民共和国每一个公民必须坚持的基本政治立场和态度。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10、热爱故土山河、热爱骨肉同胞、热爱祖国光辉灿烂的文化、热爱自己的国家是爱国主义的（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A：基本内容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B：时代主题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C：阶级本质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D：未来目标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爱国主义所忠诚、所热爱的祖国，是国土、国民和国家组成的社会共同体，因此，爱国主义必然以爱故土山河、爱骨肉同胞、爱祖国的文化和爱自己的国家为基本内容。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11、国家安全是人民幸福的基本要求，是安邦定国的重要基石，在国内外形势深刻变化和科技革命深入发展的情况下，我们必须坚持总体国家安全观。总体国家安全观的宗旨是人民安全，根本是政治安全，基础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B：经济安全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C：文化安全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D：生态安全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我们必须坚持总体国家安全观，以人民安全为宗旨，以政治安全为根本，以经济安全为基础，以军事、文化、社会安全为保障，以促进国际安全为依托，走出一条中国特色国家安全道路。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12、人类社会需要道德，也产生和发展了道德，马克思主义认为，道德起源于（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A：人性中的情感、欲望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B：“天”的意志或“神”的启示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C：人先天具有的良知和善良意志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D：人类的历史发展和人们的社会实践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马克思主义科学地揭示了道德的起源，认为道德产生于人类的历史发展和人们的社会实践中。道德作为人类社会特有的现象，不是人主观自生的，也不是神的意志，而是人类社会发展的需要。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13、人类社会的道德发展是随着社会经济关系的不断变化和完善而进步发展的，在马克思主义看来，最先进最崇高的道德是（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A：封建主义道德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B：原始社会道德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C：资产阶级道德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D：共产主义道德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人类社会的道德是随着社会经济关系的发展变化而不断进步和完善的。社会经济关系的变化，必然影响和制约道德的发展。随着社会主义向共产主义的过渡，社会主义道德将进一步发展为人类最崇高的共产主义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14、公共生活是人类社会生活的一个重要方面。现代社会公共生活的领域不断扩大，人们在公园、电影院、图书馆等公共场所，应当自觉遵守（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A：社会公德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C：个人道德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D：家庭美德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社会公德是人类在长期社会生活实践中逐渐积累起来的、为社会交往和社会公共生活所应当遵守的最基本的行为准则。在我国社会主义现代化建设进程中，每个社会成员都应遵守以“文明礼貌、助人为乐、爱护公物、保护环境、遵纪守法”为主要内容的社会公德。例如：文明礼貌——在图书馆、医院、影剧院等场所不吸烟，不喧哗吵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15、从业者在职业活动中，自觉遵守规章制度，平等待人，清正廉洁，不谋取私利，不滥用职权，不损人利己，不假公济私。这是职业道德中（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A：办事公道的要求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B：团结互助的要求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C：诚实守信的要求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D：助人为乐的要求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办事公道要求从业者在职业活动中，自觉遵守规章制度、秉公办事、平等待人、清正廉洁，不谋取私利、不滥用职权、不损人利己、不假公济私。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16、习近平指出，家庭是社会的基本细胞，是人生的第一所学校。不论时代发生多大变化，不论生活格局发生多大变化，我们都要重视家庭建设，注重家庭、注重家教、注重家风，使千千万万个家庭成为国家发展、民族进步、社会和谐的重要基点。在这里他强调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A：社会公德建设的重要性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B：职业道德建设的重要性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C：个人道德建设的重要性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D：家庭美德建设的重要性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正如习近平指出:“家庭是社会的基本细胞，是人生的第一所学校。不论时代发生多大变化，不论生活格局发生多大变化，我们都要重视家庭建设，注重家庭、注重家教、注重家风……使千千万万个家庭成为国家发展、民族进步、社会和谐的重要基点。”从这个意义上讲，加强家庭美德建设，培养公民遵守恋爱婚姻道德和家庭美德的自觉性，增强履行法定义务、承担家庭责任和社会责任的自觉性，是利民、利家、利国的益事和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17、每个人都应该努力培养自己良好的道德品质，掌握个人品德修养的途径和方法，通过反复检查以发现和找出自己思想中的不良念头和行为上的不良习惯，并将其坚决克服和整治掉。这是个人品德修养中（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A：陶冶情操的修养方法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B：省察克治的修养方法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C：学思明理的修养方法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D：慎独自律的修养方法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省察克治，就是通过反复检查以发现和找出自己思想中的不良念头和行为上的不良习惯，并坚决将其克服和整治掉。孔子说：“吾日三省吾身，为人谋而不忠乎？与朋友交而不信乎?传不习乎?”这就是省察克治的修养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18、法治思维是以法治的固有特性和对法治的信仰为基础的思维模式，下列关于法治思维的表述中，正确的是（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A：法治思维是一种感性思维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B：法治思维是一种经验思维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C：法治思维是一种法本位思维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D：法治思维是一种任意性思维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r>
        <w:rPr>
          <w:rFonts w:hint="default" w:ascii="Helvetica" w:hAnsi="Helvetica" w:eastAsia="Helvetica" w:cs="Helvetica"/>
          <w:b w:val="0"/>
          <w:bCs w:val="0"/>
          <w:i w:val="0"/>
          <w:iCs w:val="0"/>
          <w:caps w:val="0"/>
          <w:color w:val="3F3F3F"/>
          <w:spacing w:val="23"/>
          <w:sz w:val="22"/>
          <w:szCs w:val="22"/>
          <w:bdr w:val="none" w:color="auto" w:sz="0" w:space="0"/>
          <w:shd w:val="clear" w:fill="FFFFFF"/>
        </w:rPr>
        <w:t>法治思维包含以下几层含义：第一，法治思维是一种法本位思维。第二，法治思维是一种正当性思维。第三，法治思维是一种符合逻辑的思维。第四，法治思维是一种科学思维。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19、根据不同的标准，可以对法律的规范进行不同的分类，其中规定人们可以作出或不作出某种行为的法律规范称为授权性法律规范。下列选项属于授权性规范的是（）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A：现役军人的配偶要求离婚，须得军人同意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B：年满18周岁的男性公民都有服兵役的义务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C：禁止任何组织或个人侵占或者破坏国家、集体或者他人的财产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D：公民有权就自己的发现申请领取发现证书、奖金或者其他奖励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bookmarkStart w:id="0" w:name="_GoBack"/>
      <w:r>
        <w:rPr>
          <w:rFonts w:hint="default" w:ascii="Helvetica" w:hAnsi="Helvetica" w:eastAsia="Helvetica" w:cs="Helvetica"/>
          <w:i w:val="0"/>
          <w:iCs w:val="0"/>
          <w:caps w:val="0"/>
          <w:color w:val="548DD4"/>
          <w:spacing w:val="23"/>
          <w:sz w:val="22"/>
          <w:szCs w:val="22"/>
          <w:bdr w:val="none" w:color="auto" w:sz="0" w:space="0"/>
          <w:shd w:val="clear" w:fill="FFFFFF"/>
        </w:rPr>
        <w:drawing>
          <wp:inline distT="0" distB="0" distL="114300" distR="114300">
            <wp:extent cx="5248275" cy="100965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5248275" cy="1009650"/>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20、法律关系属于社会关系，表现为人与人之间的关系，下列关于法律关系的表述，正确的是（）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A：法律关系是法律主体之间的社会关系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B：法律关系是以道德规范为内容的社会关系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C：法律关系是规范友谊、爱情等的社会关系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D：法律关系是以政治关系为基础的社会关系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i w:val="0"/>
          <w:iCs w:val="0"/>
          <w:caps w:val="0"/>
          <w:color w:val="548DD4"/>
          <w:spacing w:val="23"/>
          <w:sz w:val="22"/>
          <w:szCs w:val="22"/>
          <w:bdr w:val="none" w:color="auto" w:sz="0" w:space="0"/>
          <w:shd w:val="clear" w:fill="FFFFFF"/>
        </w:rPr>
        <w:drawing>
          <wp:inline distT="0" distB="0" distL="114300" distR="114300">
            <wp:extent cx="4276725" cy="9620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276725" cy="9620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21、国家监督也称国家机关的监督，下列选项属于国家监督的是（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A：网络媒体的监督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B：监察机关的监督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C：社会组织的监督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D：中国共产党的监督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i w:val="0"/>
          <w:iCs w:val="0"/>
          <w:caps w:val="0"/>
          <w:color w:val="548DD4"/>
          <w:spacing w:val="23"/>
          <w:sz w:val="22"/>
          <w:szCs w:val="22"/>
          <w:bdr w:val="none" w:color="auto" w:sz="0" w:space="0"/>
          <w:shd w:val="clear" w:fill="FFFFFF"/>
        </w:rPr>
        <w:drawing>
          <wp:inline distT="0" distB="0" distL="114300" distR="114300">
            <wp:extent cx="4752975" cy="819150"/>
            <wp:effectExtent l="0" t="0" r="9525"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4752975" cy="819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22、我国宪法规定，国家一切权力属于人民，这体现的宪法的基本原则是（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A：人民主权原则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B：民主集中制原则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C：坚持党的领导原则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D：社会主义法治原则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i w:val="0"/>
          <w:iCs w:val="0"/>
          <w:caps w:val="0"/>
          <w:color w:val="548DD4"/>
          <w:spacing w:val="23"/>
          <w:sz w:val="22"/>
          <w:szCs w:val="22"/>
          <w:bdr w:val="none" w:color="auto" w:sz="0" w:space="0"/>
          <w:shd w:val="clear" w:fill="FFFFFF"/>
        </w:rPr>
        <w:drawing>
          <wp:inline distT="0" distB="0" distL="114300" distR="114300">
            <wp:extent cx="3886200" cy="1228725"/>
            <wp:effectExtent l="0" t="0" r="0" b="9525"/>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7"/>
                    <a:stretch>
                      <a:fillRect/>
                    </a:stretch>
                  </pic:blipFill>
                  <pic:spPr>
                    <a:xfrm>
                      <a:off x="0" y="0"/>
                      <a:ext cx="3886200" cy="1228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23、下列表述体现我国人民代表大会制度优越性的是（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A：人民代表大会制度等同于西方的三权分立制度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B：人民代表大会制度体现了国家的工作人员的管理权力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C：人民代表大会制度保证了国家机关的高效协调运转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D：人民代表大会维护了少数人参与国家管理的权力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i w:val="0"/>
          <w:iCs w:val="0"/>
          <w:caps w:val="0"/>
          <w:color w:val="548DD4"/>
          <w:spacing w:val="23"/>
          <w:sz w:val="22"/>
          <w:szCs w:val="22"/>
          <w:bdr w:val="none" w:color="auto" w:sz="0" w:space="0"/>
          <w:shd w:val="clear" w:fill="FFFFFF"/>
        </w:rPr>
        <w:drawing>
          <wp:inline distT="0" distB="0" distL="114300" distR="114300">
            <wp:extent cx="3705225" cy="800100"/>
            <wp:effectExtent l="0" t="0" r="9525" b="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8"/>
                    <a:stretch>
                      <a:fillRect/>
                    </a:stretch>
                  </pic:blipFill>
                  <pic:spPr>
                    <a:xfrm>
                      <a:off x="0" y="0"/>
                      <a:ext cx="3705225" cy="800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24、民事法律行为的生效需具备一定的条件，下列民事法律行为中有效的是（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A：违背公序良俗买卖淫秽物品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B：7岁的儿童独立购买手机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C：16岁的少年接受长辈赠与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D：受到胁迫而违背真实意愿签订合同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i w:val="0"/>
          <w:iCs w:val="0"/>
          <w:caps w:val="0"/>
          <w:color w:val="548DD4"/>
          <w:spacing w:val="23"/>
          <w:sz w:val="22"/>
          <w:szCs w:val="22"/>
          <w:bdr w:val="none" w:color="auto" w:sz="0" w:space="0"/>
          <w:shd w:val="clear" w:fill="FFFFFF"/>
        </w:rPr>
        <w:drawing>
          <wp:inline distT="0" distB="0" distL="114300" distR="114300">
            <wp:extent cx="5267325" cy="609600"/>
            <wp:effectExtent l="0" t="0" r="9525"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5267325" cy="609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i w:val="0"/>
          <w:iCs w:val="0"/>
          <w:caps w:val="0"/>
          <w:color w:val="548DD4"/>
          <w:spacing w:val="23"/>
          <w:sz w:val="22"/>
          <w:szCs w:val="22"/>
          <w:bdr w:val="none" w:color="auto" w:sz="0" w:space="0"/>
          <w:shd w:val="clear" w:fill="FFFFFF"/>
        </w:rPr>
        <w:drawing>
          <wp:inline distT="0" distB="0" distL="114300" distR="114300">
            <wp:extent cx="3209925" cy="657225"/>
            <wp:effectExtent l="0" t="0" r="9525" b="9525"/>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3209925" cy="657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25、下列属于行政诉讼法适用范围的是（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A：对劳动合同产生的诉讼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B：因买卖合同产生的诉讼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C：对行政处罚不服产生的诉讼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D：对严重危害国家的行为产生的诉讼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i w:val="0"/>
          <w:iCs w:val="0"/>
          <w:caps w:val="0"/>
          <w:color w:val="548DD4"/>
          <w:spacing w:val="23"/>
          <w:sz w:val="22"/>
          <w:szCs w:val="22"/>
          <w:bdr w:val="none" w:color="auto" w:sz="0" w:space="0"/>
          <w:shd w:val="clear" w:fill="FFFFFF"/>
        </w:rPr>
        <w:drawing>
          <wp:inline distT="0" distB="0" distL="114300" distR="114300">
            <wp:extent cx="4429125" cy="1190625"/>
            <wp:effectExtent l="0" t="0" r="9525" b="9525"/>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1"/>
                    <a:stretch>
                      <a:fillRect/>
                    </a:stretch>
                  </pic:blipFill>
                  <pic:spPr>
                    <a:xfrm>
                      <a:off x="0" y="0"/>
                      <a:ext cx="4429125" cy="1190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C00000"/>
          <w:spacing w:val="23"/>
          <w:sz w:val="22"/>
          <w:szCs w:val="22"/>
          <w:bdr w:val="none" w:color="auto" w:sz="0" w:space="0"/>
          <w:shd w:val="clear" w:fill="FFFFFF"/>
        </w:rPr>
        <w:t>二、简答题：本大题共5小题，每小题6分，共30分。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26、简述社会主义核心价值观的基本内涵。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（1）富强、民主、文明、和谐是国家层面的价值目标；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（2）自由、平等、公正、法治是社会层面的价值取向；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（3）爱国、敬业、诚信、友善是公民个人层面的价值准则。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27、简述加强职业道德建设的重要意义。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（1）加强职业道德建设是社会主义道德建设的重要任务。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（2）加强职业道德建设是形成良好社会道德风貌的重要手段。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（3）加强职业道德建设是提高从业者素质的重要途径。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（4）加强职业道德建设是促进社会生产力发展的必要条件。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28、简述法的规范作用。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法的规范作用指法作为一种规范体系对人们行为的调整作用。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（1）指引作用：法能够为人们提供既定的行为模式，从而指引人们的行为，引导人们在法律范围内活动的作用。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（2）评价作用：法所具有的帮助人们判断、衡量他人行为是否合法或有效的作用。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（3）教育作用：通过法的实施而对一般人或准备采取同类行为的人所发生的积极影响。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（4）预测作用：人们通过了解法律可以预知自己和他人行为的后果。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（5）强制作用：以国家强制力为后盾，通过国家机器来对违法犯罪行为进行制裁和惩罚。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29、简述我国公民的基本权利。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（1）平等权。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（2）政治权利和自由。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（3）宗教信仰自由。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（4）人身自由。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（5）社会经济权利。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（6）教育、科学、文化权利和自由。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（7）特定人的权利。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30、作为一名时代青年，应如何做忠诚坚定的爱国者？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（1）培育爱国情感，保持民族自尊、自信和自强。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（2）树立爱国思想，增进国家团结、统一和安全。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（3）履行爱国行为，以实际行动和贡献报效祖国。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C00000"/>
          <w:spacing w:val="23"/>
          <w:sz w:val="22"/>
          <w:szCs w:val="22"/>
          <w:bdr w:val="none" w:color="auto" w:sz="0" w:space="0"/>
          <w:shd w:val="clear" w:fill="FFFFFF"/>
        </w:rPr>
        <w:t>三、论述题：本大题共3小题，考生任选其中2题作答，每小题10分，共20分。如果考生回答的题目超过2题，只按考生回答题目的前2题计分。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31、全面推进依法治国，总目标是建设中国特色社会主义法治体系，建设社会主义法治国家。论述建设中国特色社会主义法治体系所要实现的目标。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（1）形成完备的法律规范体系。依法治国，首先要有法可依。我国已经形成了中国特色社会主义法律体系，总体上实现了有法可依。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（2）形成高效的法治实施体系。法律的生命力在于实施，法律的权威也在于实施。法律的有效实施，是全面推进依法治国的重点和难点。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（3）形成严密的法治监督体系。缺乏监督的权力必然导致腐败。严密的法治监督体系，确保把权力关进制度的笼子里，宪法法律得以有效实施。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（4）形成有力的法治保障体系。既要有有力的政治保障和组织保障，又要有坚实的人才保障和物质条件，还要有完备的制度保障和奖惩机制。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（5）形成完善的党内法规体系。党内法规既是管党治党的重要依据，也是建设社会主义法治国家的有力保障。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32、试述个人在社会生活中应该怎样认识和处理个人与社会的关系。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Style w:val="6"/>
          <w:rFonts w:hint="default" w:ascii="Helvetica" w:hAnsi="Helvetica" w:eastAsia="Helvetica" w:cs="Helvetica"/>
          <w:i w:val="0"/>
          <w:iCs w:val="0"/>
          <w:caps w:val="0"/>
          <w:color w:val="548DD4"/>
          <w:spacing w:val="23"/>
          <w:sz w:val="22"/>
          <w:szCs w:val="22"/>
          <w:bdr w:val="none" w:color="auto" w:sz="0" w:space="0"/>
          <w:shd w:val="clear" w:fill="FFFFFF"/>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个人与社会的关系是人生道路上的基本关系，只有协调好个人与社会的关系，把握个人与社会的对立统一，才能更加稳妥地走好人生道路，创造有价值的人生。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科学把握个人与社会关系的实质。个人与社会之间的关系，实际上是相互依存、相互制约的对立统一关系。一方面，特定的社会条件决定着个人的生存和发展。另一方面，个人并不是完全被动地由社会决定，而是对社会具有能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在社会发展中认识、调整和充实自我。人是社会的人，都存在于一定的社会关系中。自觉地意识到这一点，就可以掌握自我调节的主动性，使个人与社会的联系总是处在积极的状态中，从而获得自我发展的基本优势。而要找准自己的位置，就必须从社会发展的进程中去把握，决不能停留在一个固定的水平上。在正确认识自我的基础上，人还必须把握社会发展的主旋律，不断地调整和充实自我，使自我意识处于良性循环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在个人发展中承担社会责任，履行社会义务。承担社会责任，履行社会义务，以自己的劳动和创造为社会作贡献，是社会存在和发展必不可少的前提。只有人人都承担起自己应尽的责任和义务，为社会多作贡献，社会的财富才能不断增加，才能为人们享有更多的权利、更广泛的自由奠定坚实的基础。个人也只有在承担社会责任、履行社会义务的过程中，才能使自己的人格健全、品德高尚，自我价值得到充分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b w:val="0"/>
          <w:bCs w:val="0"/>
          <w:i w:val="0"/>
          <w:iCs w:val="0"/>
          <w:caps w:val="0"/>
          <w:color w:val="D7020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33、联系实际论述社会主义道德建设要以为人民服务为核心。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3F3F3F"/>
          <w:spacing w:val="23"/>
          <w:sz w:val="22"/>
          <w:szCs w:val="22"/>
          <w:bdr w:val="none" w:color="auto" w:sz="0" w:space="0"/>
          <w:shd w:val="clear" w:fill="FFFFFF"/>
        </w:rPr>
        <w:t>【答案】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1）为人民服务是社会主义经济基础和政治制度的客观要求。在社会主义初级阶段，我国实行公有制为主体、多种所有制经济共同发展的基本经济制度和按劳分配为主体、多种分配方式并存的分配制度，经济建设的最终目标是谋取全体人民的共同利益，实现全体人民的共同富裕。我国的政治制度是人民当家作主的社会主义制度，国家的一切权力属于人民，中国共产党执政就是为人民谋福利、为民族谋复兴。可见为人民服务是我国社会经济基础和政治制度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2）为人民服务是社会主义市场经济健康发展的基本要求。发展社会主义市场经济的目的是全体人民的共同富裕和幸福，其本质要求就是为人民服务。社会主义道德建设以为人民服务为核心，是市场经济沿着社会主义方向健康发展的内在要求和精神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50" w:right="150" w:firstLine="0"/>
        <w:jc w:val="both"/>
        <w:rPr>
          <w:rFonts w:hint="default" w:ascii="Arial" w:hAnsi="Arial" w:eastAsia="Arial" w:cs="Arial"/>
          <w:b w:val="0"/>
          <w:bCs w:val="0"/>
          <w:i w:val="0"/>
          <w:iCs w:val="0"/>
          <w:caps w:val="0"/>
          <w:color w:val="D70202"/>
          <w:spacing w:val="23"/>
          <w:sz w:val="21"/>
          <w:szCs w:val="21"/>
        </w:rPr>
      </w:pPr>
      <w:r>
        <w:rPr>
          <w:rFonts w:hint="default" w:ascii="Helvetica" w:hAnsi="Helvetica" w:eastAsia="Helvetica" w:cs="Helvetica"/>
          <w:b w:val="0"/>
          <w:bCs w:val="0"/>
          <w:i w:val="0"/>
          <w:iCs w:val="0"/>
          <w:caps w:val="0"/>
          <w:color w:val="FF0000"/>
          <w:spacing w:val="23"/>
          <w:sz w:val="22"/>
          <w:szCs w:val="22"/>
          <w:bdr w:val="none" w:color="auto" w:sz="0" w:space="0"/>
          <w:shd w:val="clear" w:fill="FFFFFF"/>
        </w:rPr>
        <w:t>（3）为人民服务体现着先进性要求和广泛性要求的统一。我国社会正处于并将长期处于社会主义初级阶段，多种道德价值观念并存有其历史必然性与合理性。因此，我国社会主义道德建设一方面要有先进性要求；另一方面也有广泛性要求。作为社会主义道德建设的核心，为人民服务体现了社会主义道德建设先进性要求和广泛性要求的统一。</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D666B"/>
    <w:rsid w:val="5AFD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2021-04-12T01:58:00Z</dcterms:created>
  <dc:creator>A上海杨老师</dc:creator>
  <cp:lastModifiedBy>A上海杨老师</cp:lastModifiedBy>
  <dcterms:modified xsi:type="dcterms:W3CDTF">2021-04-12T02:01:17Z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5711FBE754394D0CBDCE02D694ECDD2A</vt:lpwstr>
  </property>
</Properties>
</file>